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Sam Catania and Sophia Catania</w:t>
      </w:r>
    </w:p>
    <w:p w:rsidR="00000000" w:rsidDel="00000000" w:rsidP="00000000" w:rsidRDefault="00000000" w:rsidRPr="00000000">
      <w:pPr>
        <w:contextualSpacing w:val="0"/>
      </w:pPr>
      <w:r w:rsidDel="00000000" w:rsidR="00000000" w:rsidRPr="00000000">
        <w:rPr>
          <w:sz w:val="24"/>
          <w:szCs w:val="24"/>
          <w:rtl w:val="0"/>
        </w:rPr>
        <w:t xml:space="preserve">Junipero Serra School</w:t>
      </w:r>
    </w:p>
    <w:p w:rsidR="00000000" w:rsidDel="00000000" w:rsidP="00000000" w:rsidRDefault="00000000" w:rsidRPr="00000000">
      <w:pPr>
        <w:contextualSpacing w:val="0"/>
      </w:pPr>
      <w:r w:rsidDel="00000000" w:rsidR="00000000" w:rsidRPr="00000000">
        <w:rPr>
          <w:sz w:val="24"/>
          <w:szCs w:val="24"/>
          <w:rtl w:val="0"/>
        </w:rPr>
        <w:t xml:space="preserve">Kazakhstan</w:t>
      </w:r>
    </w:p>
    <w:p w:rsidR="00000000" w:rsidDel="00000000" w:rsidP="00000000" w:rsidRDefault="00000000" w:rsidRPr="00000000">
      <w:pPr>
        <w:contextualSpacing w:val="0"/>
      </w:pPr>
      <w:r w:rsidDel="00000000" w:rsidR="00000000" w:rsidRPr="00000000">
        <w:rPr>
          <w:sz w:val="24"/>
          <w:szCs w:val="24"/>
          <w:rtl w:val="0"/>
        </w:rPr>
        <w:t xml:space="preserve">Economic/Social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Topic:  The Impact of Conflict on Childhood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ab/>
        <w:t xml:space="preserve">Child education is very important in our world today, but not all children get this opportunity. In countries with conflict it is hard for children to get the education they need and deserve. Our job is to make sure children in countries with conflict get a good education, because that is what all children deserve and should have the right to. The denial of these privileges has been an ongoing issue for a long time, which is not fair to children in countries with major conflicts. The UN has been helping children with this issue through the Global Coalition to Protect Education from Attack (GCPEA.)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Kazakhstan has a good education system. Primary school and secondary school are mandatory. Also, 99.8% of people over the age of 15 can read. We also offer college education and advanced degrees. Kazakhstan does not have major conflict problems and almost all children here are educated. Therefore, we are in a perfect position to help other countries, because this topic doesn't directly affect us. As we feel obligated to help, we will do so the best we can and work with the other countries to solve this problem.</w:t>
      </w:r>
    </w:p>
    <w:p w:rsidR="00000000" w:rsidDel="00000000" w:rsidP="00000000" w:rsidRDefault="00000000" w:rsidRPr="00000000">
      <w:pPr>
        <w:ind w:left="0" w:firstLine="720"/>
        <w:contextualSpacing w:val="0"/>
      </w:pPr>
      <w:r w:rsidDel="00000000" w:rsidR="00000000" w:rsidRPr="00000000">
        <w:rPr>
          <w:sz w:val="24"/>
          <w:szCs w:val="24"/>
          <w:rtl w:val="0"/>
        </w:rPr>
        <w:t xml:space="preserve">We believe that it would be best to expand the GCPEA to make it more able to help prevent conflict as well as promote education to continue in areas of major conflict, assisting people injured because of this conflict, and encouraging people to speak up about it. We could do this by sending professional conflict-resolving mediators to countries in major conflict to help them resolve their differences, therefore creating a peaceful resolution. We could send mediators to Afghanistan, Syria, North Korea, South Korea, Iraq, Libya, Pakistan, Lebanon, Egypt, Turkey, Nigeria, Yemen, Israel, Palestine, South Sudan, and Africa to help solve their conflicts</w:t>
      </w:r>
      <w:r w:rsidDel="00000000" w:rsidR="00000000" w:rsidRPr="00000000">
        <w:rPr>
          <w:sz w:val="24"/>
          <w:szCs w:val="24"/>
          <w:rtl w:val="0"/>
        </w:rPr>
        <w:t xml:space="preserve">.Even though this would not stop the conflicts entirely, it would make our world more peaceful and unified.</w:t>
      </w:r>
    </w:p>
    <w:p w:rsidR="00000000" w:rsidDel="00000000" w:rsidP="00000000" w:rsidRDefault="00000000" w:rsidRPr="00000000">
      <w:pPr>
        <w:ind w:left="0" w:firstLine="720"/>
        <w:contextualSpacing w:val="0"/>
      </w:pPr>
      <w:r w:rsidDel="00000000" w:rsidR="00000000" w:rsidRPr="00000000">
        <w:rPr>
          <w:sz w:val="24"/>
          <w:szCs w:val="24"/>
          <w:rtl w:val="0"/>
        </w:rPr>
        <w:t xml:space="preserve">We, Kazakhstan, are willing to help solve this problem and make sure children get a good education for our country’s sake, our continent’s sake, and our world’s</w:t>
      </w:r>
    </w:p>
    <w:p w:rsidR="00000000" w:rsidDel="00000000" w:rsidP="00000000" w:rsidRDefault="00000000" w:rsidRPr="00000000">
      <w:pPr>
        <w:ind w:left="0" w:firstLine="0"/>
        <w:contextualSpacing w:val="0"/>
      </w:pPr>
      <w:r w:rsidDel="00000000" w:rsidR="00000000" w:rsidRPr="00000000">
        <w:rPr>
          <w:sz w:val="24"/>
          <w:szCs w:val="24"/>
          <w:rtl w:val="0"/>
        </w:rPr>
        <w:t xml:space="preserve">sake because we are not directly involved already. In our opinion, sending professional mediators to countries in major conflict would be an effective addition to the Global Coalition to Protect Education from Attack. It would be the best way to make progress towards making sure students are not denied an education because of conflicts in their countries, which already impact them in many other ways. Our idea would be a peaceful attempt to resolve conflicts worldwide and would make the world a better place overall.</w:t>
      </w:r>
      <w:r w:rsidDel="00000000" w:rsidR="00000000" w:rsidRPr="00000000">
        <w:rPr>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Bibliography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World Factbook.” </w:t>
      </w:r>
      <w:r w:rsidDel="00000000" w:rsidR="00000000" w:rsidRPr="00000000">
        <w:rPr>
          <w:i w:val="1"/>
          <w:rtl w:val="0"/>
        </w:rPr>
        <w:t xml:space="preserve">Central Intelligence Agency. </w:t>
      </w:r>
      <w:r w:rsidDel="00000000" w:rsidR="00000000" w:rsidRPr="00000000">
        <w:rPr>
          <w:rtl w:val="0"/>
        </w:rPr>
        <w:t xml:space="preserve">March 26, 2016. &lt;</w:t>
      </w:r>
      <w:hyperlink r:id="rId5">
        <w:r w:rsidDel="00000000" w:rsidR="00000000" w:rsidRPr="00000000">
          <w:rPr>
            <w:color w:val="1155cc"/>
            <w:u w:val="single"/>
            <w:rtl w:val="0"/>
          </w:rPr>
          <w:t xml:space="preserve">www.cia.gov/library/publications/the-world-factbook/geos/kz.html</w:t>
        </w:r>
      </w:hyperlink>
      <w:r w:rsidDel="00000000" w:rsidR="00000000" w:rsidRPr="00000000">
        <w:rPr>
          <w:rtl w:val="0"/>
        </w:rPr>
        <w:t xml:space="preserv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Kazakhstan.” </w:t>
      </w:r>
      <w:r w:rsidDel="00000000" w:rsidR="00000000" w:rsidRPr="00000000">
        <w:rPr>
          <w:i w:val="1"/>
          <w:rtl w:val="0"/>
        </w:rPr>
        <w:t xml:space="preserve">Lonely Planet.</w:t>
      </w:r>
      <w:r w:rsidDel="00000000" w:rsidR="00000000" w:rsidRPr="00000000">
        <w:rPr>
          <w:rtl w:val="0"/>
        </w:rPr>
        <w:t xml:space="preserve"> April 12, 2016. </w:t>
      </w:r>
      <w:r w:rsidDel="00000000" w:rsidR="00000000" w:rsidRPr="00000000">
        <w:rPr>
          <w:rtl w:val="0"/>
        </w:rPr>
        <w:t xml:space="preserve">&lt;</w:t>
      </w:r>
      <w:hyperlink r:id="rId6">
        <w:r w:rsidDel="00000000" w:rsidR="00000000" w:rsidRPr="00000000">
          <w:rPr>
            <w:color w:val="1155cc"/>
            <w:u w:val="single"/>
            <w:rtl w:val="0"/>
          </w:rPr>
          <w:t xml:space="preserve">www.lonelyplanet.com/kazakhstan</w:t>
        </w:r>
      </w:hyperlink>
      <w:r w:rsidDel="00000000" w:rsidR="00000000" w:rsidRPr="00000000">
        <w:rPr>
          <w:rtl w:val="0"/>
        </w:rPr>
        <w:t xml:space="preserv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We Are.” </w:t>
      </w:r>
      <w:r w:rsidDel="00000000" w:rsidR="00000000" w:rsidRPr="00000000">
        <w:rPr>
          <w:i w:val="1"/>
          <w:rtl w:val="0"/>
        </w:rPr>
        <w:t xml:space="preserve">Global Coalition to Protect Education from Attack.</w:t>
      </w:r>
      <w:r w:rsidDel="00000000" w:rsidR="00000000" w:rsidRPr="00000000">
        <w:rPr>
          <w:rtl w:val="0"/>
        </w:rPr>
        <w:t xml:space="preserve"> April 12, 2016</w:t>
      </w:r>
      <w:r w:rsidDel="00000000" w:rsidR="00000000" w:rsidRPr="00000000">
        <w:rPr>
          <w:i w:val="1"/>
          <w:rtl w:val="0"/>
        </w:rPr>
        <w:t xml:space="preserve">. &lt;</w:t>
      </w:r>
      <w:r w:rsidDel="00000000" w:rsidR="00000000" w:rsidRPr="00000000">
        <w:rPr>
          <w:rtl w:val="0"/>
        </w:rPr>
        <w:t xml:space="preserve">www.protectingeducation.org/who-we-are&gt;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ia.gov/library/publications/the-world-factbook/geos/kz.html" TargetMode="External"/><Relationship Id="rId6" Type="http://schemas.openxmlformats.org/officeDocument/2006/relationships/hyperlink" Target="http://www.lonelyplanet.com/kazakhstan" TargetMode="External"/></Relationships>
</file>